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C7C3" w14:textId="31C77150" w:rsidR="00B51731" w:rsidRDefault="00D23DB7" w:rsidP="00B51731">
      <w:pPr>
        <w:spacing w:line="240" w:lineRule="auto"/>
        <w:rPr>
          <w:rFonts w:ascii="Times New Roman" w:hAnsi="Times New Roman" w:cs="Times New Roman"/>
          <w:color w:val="2F5496" w:themeColor="accent1" w:themeShade="BF"/>
          <w:sz w:val="56"/>
          <w:szCs w:val="56"/>
        </w:rPr>
      </w:pPr>
      <w:r w:rsidRPr="00B51731">
        <w:rPr>
          <w:rFonts w:ascii="Times New Roman" w:hAnsi="Times New Roman" w:cs="Times New Roman"/>
          <w:color w:val="2F5496" w:themeColor="accent1" w:themeShade="BF"/>
          <w:sz w:val="56"/>
          <w:szCs w:val="56"/>
        </w:rPr>
        <w:t>L</w:t>
      </w:r>
      <w:r w:rsidR="00B51731" w:rsidRPr="00B51731">
        <w:rPr>
          <w:rFonts w:ascii="Times New Roman" w:hAnsi="Times New Roman" w:cs="Times New Roman"/>
          <w:color w:val="2F5496" w:themeColor="accent1" w:themeShade="BF"/>
          <w:sz w:val="56"/>
          <w:szCs w:val="56"/>
        </w:rPr>
        <w:t>istopad – miesiąc świadomości męskich nowotworów</w:t>
      </w:r>
    </w:p>
    <w:p w14:paraId="4268EFD8" w14:textId="77777777" w:rsidR="00B51731" w:rsidRPr="00B51731" w:rsidRDefault="00B51731" w:rsidP="00B51731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</w:p>
    <w:p w14:paraId="6F4A17A1" w14:textId="6C947E21" w:rsidR="00F37458" w:rsidRPr="00B51731" w:rsidRDefault="00525356" w:rsidP="00B51731">
      <w:pPr>
        <w:spacing w:after="0" w:line="360" w:lineRule="auto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B5173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MOVEMBER</w:t>
      </w:r>
    </w:p>
    <w:p w14:paraId="6ADA8E3B" w14:textId="5FA00E6F" w:rsidR="00417F35" w:rsidRDefault="00D23DB7" w:rsidP="00417F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F35">
        <w:rPr>
          <w:rFonts w:ascii="Times New Roman" w:hAnsi="Times New Roman" w:cs="Times New Roman"/>
          <w:sz w:val="24"/>
          <w:szCs w:val="24"/>
        </w:rPr>
        <w:t xml:space="preserve">Listopad na całym świecie jest miesiącem, w którym solidaryzujemy się z mężczyznami zmagającymi się z nowotworami gruczołu krokowego i jąder. Jest to również czas kampanii MOVEMBER </w:t>
      </w:r>
      <w:r w:rsidR="00417F35">
        <w:rPr>
          <w:rFonts w:ascii="Times New Roman" w:hAnsi="Times New Roman" w:cs="Times New Roman"/>
          <w:sz w:val="24"/>
          <w:szCs w:val="24"/>
        </w:rPr>
        <w:t xml:space="preserve">organizowanej </w:t>
      </w:r>
      <w:r w:rsidRPr="00417F35">
        <w:rPr>
          <w:rFonts w:ascii="Times New Roman" w:hAnsi="Times New Roman" w:cs="Times New Roman"/>
          <w:sz w:val="24"/>
          <w:szCs w:val="24"/>
        </w:rPr>
        <w:t xml:space="preserve">na rzecz zwiększenia świadomości na temat nowotworów dotykających mężczyzn i zachęcania do systematycznych badań profilaktycznych. Nazwa kampanii pochodzi od angielskiego słowa </w:t>
      </w:r>
      <w:proofErr w:type="spellStart"/>
      <w:r w:rsidRPr="00417F35">
        <w:rPr>
          <w:rFonts w:ascii="Times New Roman" w:hAnsi="Times New Roman" w:cs="Times New Roman"/>
          <w:i/>
          <w:iCs/>
          <w:sz w:val="24"/>
          <w:szCs w:val="24"/>
        </w:rPr>
        <w:t>moustache</w:t>
      </w:r>
      <w:proofErr w:type="spellEnd"/>
      <w:r w:rsidRPr="00417F35">
        <w:rPr>
          <w:rFonts w:ascii="Times New Roman" w:hAnsi="Times New Roman" w:cs="Times New Roman"/>
          <w:sz w:val="24"/>
          <w:szCs w:val="24"/>
        </w:rPr>
        <w:t xml:space="preserve"> – wąsy oraz </w:t>
      </w:r>
      <w:proofErr w:type="spellStart"/>
      <w:r w:rsidRPr="00417F35">
        <w:rPr>
          <w:rFonts w:ascii="Times New Roman" w:hAnsi="Times New Roman" w:cs="Times New Roman"/>
          <w:i/>
          <w:iCs/>
          <w:sz w:val="24"/>
          <w:szCs w:val="24"/>
        </w:rPr>
        <w:t>november</w:t>
      </w:r>
      <w:proofErr w:type="spellEnd"/>
      <w:r w:rsidRPr="00417F35">
        <w:rPr>
          <w:rFonts w:ascii="Times New Roman" w:hAnsi="Times New Roman" w:cs="Times New Roman"/>
          <w:sz w:val="24"/>
          <w:szCs w:val="24"/>
        </w:rPr>
        <w:t xml:space="preserve"> – listopad, a jej znakiem rozpoznawczym są wąsy zapuszczane lub przyklejane przez mężczyzn włączających się aktywnie w promowanie świadomego uczestnictwa w dbaniu o zdrowie. </w:t>
      </w:r>
      <w:r w:rsidR="00417F35">
        <w:rPr>
          <w:rFonts w:ascii="Times New Roman" w:hAnsi="Times New Roman" w:cs="Times New Roman"/>
          <w:sz w:val="24"/>
          <w:szCs w:val="24"/>
        </w:rPr>
        <w:t xml:space="preserve">Cel kampanii jest prosty – </w:t>
      </w:r>
      <w:r w:rsidR="00417F35" w:rsidRPr="00417F35">
        <w:rPr>
          <w:rFonts w:ascii="Times New Roman" w:hAnsi="Times New Roman" w:cs="Times New Roman"/>
          <w:sz w:val="24"/>
          <w:szCs w:val="24"/>
        </w:rPr>
        <w:t>zwr</w:t>
      </w:r>
      <w:r w:rsidR="00417F35">
        <w:rPr>
          <w:rFonts w:ascii="Times New Roman" w:hAnsi="Times New Roman" w:cs="Times New Roman"/>
          <w:sz w:val="24"/>
          <w:szCs w:val="24"/>
        </w:rPr>
        <w:t>ócić</w:t>
      </w:r>
      <w:r w:rsidR="00417F35" w:rsidRPr="00417F35">
        <w:rPr>
          <w:rFonts w:ascii="Times New Roman" w:hAnsi="Times New Roman" w:cs="Times New Roman"/>
          <w:sz w:val="24"/>
          <w:szCs w:val="24"/>
        </w:rPr>
        <w:t xml:space="preserve"> uwagę na problem, o którym mężczyznom trudno rozmawiać</w:t>
      </w:r>
      <w:r w:rsidR="00417F35">
        <w:rPr>
          <w:rFonts w:ascii="Times New Roman" w:hAnsi="Times New Roman" w:cs="Times New Roman"/>
          <w:sz w:val="24"/>
          <w:szCs w:val="24"/>
        </w:rPr>
        <w:t>, uświadamiać</w:t>
      </w:r>
      <w:r w:rsidR="00170591">
        <w:rPr>
          <w:rFonts w:ascii="Times New Roman" w:hAnsi="Times New Roman" w:cs="Times New Roman"/>
          <w:sz w:val="24"/>
          <w:szCs w:val="24"/>
        </w:rPr>
        <w:t xml:space="preserve"> ich i</w:t>
      </w:r>
      <w:r w:rsidR="00417F35">
        <w:rPr>
          <w:rFonts w:ascii="Times New Roman" w:hAnsi="Times New Roman" w:cs="Times New Roman"/>
          <w:sz w:val="24"/>
          <w:szCs w:val="24"/>
        </w:rPr>
        <w:t xml:space="preserve"> wspierać.</w:t>
      </w:r>
    </w:p>
    <w:p w14:paraId="57C51A3F" w14:textId="7A0310EF" w:rsidR="00170591" w:rsidRPr="00B51731" w:rsidRDefault="00525356" w:rsidP="00B51731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B5173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RAK PROSTATY  </w:t>
      </w:r>
    </w:p>
    <w:p w14:paraId="0CE9C241" w14:textId="2BE320C6" w:rsidR="00170591" w:rsidRPr="000D3E26" w:rsidRDefault="00170591" w:rsidP="00B51731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7A">
        <w:rPr>
          <w:rFonts w:ascii="Times New Roman" w:hAnsi="Times New Roman" w:cs="Times New Roman"/>
          <w:sz w:val="24"/>
          <w:szCs w:val="24"/>
        </w:rPr>
        <w:t>Rak prostaty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0D3E26">
        <w:rPr>
          <w:rFonts w:ascii="Times New Roman" w:hAnsi="Times New Roman" w:cs="Times New Roman"/>
          <w:sz w:val="24"/>
          <w:szCs w:val="24"/>
        </w:rPr>
        <w:t xml:space="preserve"> to najczęściej diagnozowany nowotwór występujący u mężczyzn i druga przyczyna zgonów w populacji męskiej.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70D">
        <w:rPr>
          <w:rFonts w:ascii="Times New Roman" w:hAnsi="Times New Roman" w:cs="Times New Roman"/>
          <w:sz w:val="24"/>
          <w:szCs w:val="24"/>
        </w:rPr>
        <w:t>Ryzyko zachorowania wzrasta wraz z wiekiem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517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ponad 90</w:t>
      </w:r>
      <w:r w:rsidRPr="000D3E26">
        <w:rPr>
          <w:rFonts w:ascii="Times New Roman" w:hAnsi="Times New Roman" w:cs="Times New Roman"/>
          <w:sz w:val="24"/>
          <w:szCs w:val="24"/>
        </w:rPr>
        <w:t>% przypadków rozpoznaje się po 5</w:t>
      </w:r>
      <w:r w:rsidRPr="000D3E26">
        <w:rPr>
          <w:rStyle w:val="zrzuty"/>
          <w:rFonts w:ascii="Times New Roman" w:hAnsi="Times New Roman" w:cs="Times New Roman"/>
          <w:sz w:val="24"/>
          <w:szCs w:val="24"/>
        </w:rPr>
        <w:t xml:space="preserve">0. </w:t>
      </w:r>
      <w:r w:rsidRPr="000D3E26">
        <w:rPr>
          <w:rFonts w:ascii="Times New Roman" w:hAnsi="Times New Roman" w:cs="Times New Roman"/>
          <w:sz w:val="24"/>
          <w:szCs w:val="24"/>
        </w:rPr>
        <w:t xml:space="preserve">roku życia. </w:t>
      </w:r>
      <w:r w:rsidRPr="00974E7F">
        <w:rPr>
          <w:rFonts w:ascii="Times New Roman" w:hAnsi="Times New Roman" w:cs="Times New Roman"/>
          <w:sz w:val="24"/>
          <w:szCs w:val="24"/>
        </w:rPr>
        <w:t>Rak prostaty z reguły rozwija się powoli</w:t>
      </w:r>
      <w:r>
        <w:rPr>
          <w:rFonts w:ascii="Times New Roman" w:hAnsi="Times New Roman" w:cs="Times New Roman"/>
          <w:sz w:val="24"/>
          <w:szCs w:val="24"/>
        </w:rPr>
        <w:t>, a w</w:t>
      </w:r>
      <w:r w:rsidRPr="00974E7F">
        <w:rPr>
          <w:rFonts w:ascii="Times New Roman" w:hAnsi="Times New Roman" w:cs="Times New Roman"/>
          <w:sz w:val="24"/>
          <w:szCs w:val="24"/>
        </w:rPr>
        <w:t>iększość mężczyzn z tym nowotworem może żyć przez wiele lat bez świadomości choroby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745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późne wykryci</w:t>
      </w:r>
      <w:r w:rsidR="00F37458">
        <w:rPr>
          <w:rFonts w:ascii="Times New Roman" w:hAnsi="Times New Roman" w:cs="Times New Roman"/>
          <w:sz w:val="24"/>
          <w:szCs w:val="24"/>
        </w:rPr>
        <w:t>e zmniejsza szanse skutecznego leczenia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DE9E3" w14:textId="77777777" w:rsidR="00170591" w:rsidRPr="0095252F" w:rsidRDefault="00170591" w:rsidP="00170591">
      <w:pPr>
        <w:spacing w:before="240" w:after="40" w:line="360" w:lineRule="auto"/>
        <w:jc w:val="both"/>
        <w:rPr>
          <w:rFonts w:ascii="Times New Roman" w:eastAsiaTheme="minorEastAsia" w:hAnsi="Times New Roman" w:cs="Times New Roman"/>
          <w:color w:val="2F5496" w:themeColor="accent1" w:themeShade="BF"/>
          <w:kern w:val="24"/>
          <w:sz w:val="24"/>
          <w:szCs w:val="24"/>
          <w:lang w:eastAsia="pl-PL"/>
          <w14:ligatures w14:val="none"/>
        </w:rPr>
      </w:pPr>
      <w:r w:rsidRPr="0095252F">
        <w:rPr>
          <w:rFonts w:ascii="Times New Roman" w:eastAsiaTheme="minorEastAsia" w:hAnsi="Times New Roman" w:cs="Times New Roman"/>
          <w:color w:val="2F5496" w:themeColor="accent1" w:themeShade="BF"/>
          <w:kern w:val="24"/>
          <w:sz w:val="24"/>
          <w:szCs w:val="24"/>
          <w:lang w:eastAsia="pl-PL"/>
          <w14:ligatures w14:val="none"/>
        </w:rPr>
        <w:t>Czynniki ryzyka</w:t>
      </w:r>
    </w:p>
    <w:p w14:paraId="3C92A519" w14:textId="77777777" w:rsidR="00170591" w:rsidRPr="00E90CE5" w:rsidRDefault="00170591" w:rsidP="00B51731">
      <w:pPr>
        <w:spacing w:after="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90CE5">
        <w:rPr>
          <w:rFonts w:ascii="Times New Roman" w:eastAsiaTheme="minorEastAsia" w:hAnsi="Times New Roman" w:cs="Times New Roman"/>
          <w:color w:val="404040" w:themeColor="text1" w:themeTint="BF"/>
          <w:kern w:val="24"/>
          <w:sz w:val="24"/>
          <w:szCs w:val="24"/>
          <w:lang w:eastAsia="pl-PL"/>
          <w14:ligatures w14:val="none"/>
        </w:rPr>
        <w:t>Do czynników ryzyka występowania raka prostaty należą:</w:t>
      </w:r>
    </w:p>
    <w:p w14:paraId="60D47ED4" w14:textId="59DD7C0B" w:rsidR="00170591" w:rsidRPr="000D3E26" w:rsidRDefault="00170591" w:rsidP="00170591">
      <w:pPr>
        <w:pStyle w:val="Akapitzlist"/>
        <w:numPr>
          <w:ilvl w:val="0"/>
          <w:numId w:val="2"/>
        </w:numPr>
        <w:spacing w:after="40" w:line="360" w:lineRule="auto"/>
        <w:jc w:val="both"/>
      </w:pPr>
      <w:r>
        <w:rPr>
          <w:rFonts w:eastAsiaTheme="minorEastAsia"/>
          <w:kern w:val="24"/>
        </w:rPr>
        <w:t>w</w:t>
      </w:r>
      <w:r w:rsidRPr="000D3E26">
        <w:rPr>
          <w:rFonts w:eastAsiaTheme="minorEastAsia"/>
          <w:kern w:val="24"/>
        </w:rPr>
        <w:t>iek</w:t>
      </w:r>
      <w:r w:rsidRPr="000D3E26">
        <w:t xml:space="preserve"> </w:t>
      </w:r>
    </w:p>
    <w:p w14:paraId="5312878C" w14:textId="2F4450D4" w:rsidR="00170591" w:rsidRPr="000D3E26" w:rsidRDefault="00170591" w:rsidP="00170591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eastAsiaTheme="minorEastAsia"/>
          <w:kern w:val="24"/>
        </w:rPr>
        <w:t>r</w:t>
      </w:r>
      <w:r w:rsidRPr="000D3E26">
        <w:rPr>
          <w:rFonts w:eastAsiaTheme="minorEastAsia"/>
          <w:kern w:val="24"/>
        </w:rPr>
        <w:t>asa</w:t>
      </w:r>
      <w:r w:rsidRPr="000D3E26">
        <w:t xml:space="preserve"> </w:t>
      </w:r>
    </w:p>
    <w:p w14:paraId="08E6DB5B" w14:textId="51F7C25B" w:rsidR="00170591" w:rsidRPr="00974E7F" w:rsidRDefault="00170591" w:rsidP="00170591">
      <w:pPr>
        <w:pStyle w:val="Akapitzlist"/>
        <w:numPr>
          <w:ilvl w:val="0"/>
          <w:numId w:val="2"/>
        </w:numPr>
        <w:shd w:val="clear" w:color="auto" w:fill="FEFEFE"/>
        <w:spacing w:before="100" w:beforeAutospacing="1" w:after="100" w:afterAutospacing="1" w:line="360" w:lineRule="auto"/>
        <w:jc w:val="both"/>
        <w:rPr>
          <w:color w:val="444444"/>
        </w:rPr>
      </w:pPr>
      <w:r>
        <w:rPr>
          <w:color w:val="444444"/>
        </w:rPr>
        <w:t>m</w:t>
      </w:r>
      <w:r w:rsidRPr="00B43F89">
        <w:rPr>
          <w:color w:val="444444"/>
        </w:rPr>
        <w:t>utacj</w:t>
      </w:r>
      <w:r>
        <w:rPr>
          <w:color w:val="444444"/>
        </w:rPr>
        <w:t>a</w:t>
      </w:r>
      <w:r w:rsidRPr="00B43F89">
        <w:rPr>
          <w:color w:val="444444"/>
        </w:rPr>
        <w:t xml:space="preserve"> genu </w:t>
      </w:r>
      <w:r>
        <w:rPr>
          <w:color w:val="444444"/>
        </w:rPr>
        <w:t>BRCA1/ BRCA2</w:t>
      </w:r>
    </w:p>
    <w:p w14:paraId="1B79EF34" w14:textId="66D21D65" w:rsidR="00170591" w:rsidRPr="000D3E26" w:rsidRDefault="00170591" w:rsidP="00170591">
      <w:pPr>
        <w:pStyle w:val="Akapitzlist"/>
        <w:numPr>
          <w:ilvl w:val="0"/>
          <w:numId w:val="2"/>
        </w:numPr>
        <w:spacing w:after="40" w:line="360" w:lineRule="auto"/>
        <w:jc w:val="both"/>
      </w:pPr>
      <w:r>
        <w:rPr>
          <w:rFonts w:eastAsiaTheme="minorEastAsia"/>
          <w:kern w:val="24"/>
        </w:rPr>
        <w:t>o</w:t>
      </w:r>
      <w:r w:rsidRPr="000D3E26">
        <w:rPr>
          <w:rFonts w:eastAsiaTheme="minorEastAsia"/>
          <w:kern w:val="24"/>
        </w:rPr>
        <w:t>bciążenie genetyczne</w:t>
      </w:r>
      <w:r>
        <w:rPr>
          <w:rFonts w:eastAsiaTheme="minorEastAsia"/>
          <w:kern w:val="24"/>
        </w:rPr>
        <w:t xml:space="preserve"> - </w:t>
      </w:r>
      <w:r w:rsidRPr="000C567A">
        <w:rPr>
          <w:rFonts w:eastAsiaTheme="minorEastAsia"/>
          <w:kern w:val="24"/>
        </w:rPr>
        <w:t xml:space="preserve">rak prostaty u członka rodziny w pierwszej linii pokrewieństwa zwiększa ryzyko </w:t>
      </w:r>
      <w:r>
        <w:rPr>
          <w:rFonts w:eastAsiaTheme="minorEastAsia"/>
          <w:kern w:val="24"/>
        </w:rPr>
        <w:t xml:space="preserve">zachorowania </w:t>
      </w:r>
      <w:r w:rsidRPr="000C567A">
        <w:rPr>
          <w:rFonts w:eastAsiaTheme="minorEastAsia"/>
          <w:kern w:val="24"/>
        </w:rPr>
        <w:t>nawet 2-3 krotnie</w:t>
      </w:r>
    </w:p>
    <w:p w14:paraId="2FDA59C2" w14:textId="1DD28D81" w:rsidR="00170591" w:rsidRPr="000D3E26" w:rsidRDefault="00170591" w:rsidP="00170591">
      <w:pPr>
        <w:pStyle w:val="Akapitzlist"/>
        <w:numPr>
          <w:ilvl w:val="0"/>
          <w:numId w:val="2"/>
        </w:numPr>
        <w:spacing w:after="40" w:line="360" w:lineRule="auto"/>
        <w:jc w:val="both"/>
      </w:pPr>
      <w:r>
        <w:rPr>
          <w:rFonts w:eastAsiaTheme="minorEastAsia"/>
          <w:kern w:val="24"/>
        </w:rPr>
        <w:t>d</w:t>
      </w:r>
      <w:r w:rsidRPr="000D3E26">
        <w:rPr>
          <w:rFonts w:eastAsiaTheme="minorEastAsia"/>
          <w:kern w:val="24"/>
        </w:rPr>
        <w:t xml:space="preserve">ieta </w:t>
      </w:r>
      <w:r>
        <w:rPr>
          <w:rFonts w:eastAsiaTheme="minorEastAsia"/>
          <w:kern w:val="24"/>
        </w:rPr>
        <w:t xml:space="preserve">obfitująca w produkty </w:t>
      </w:r>
      <w:proofErr w:type="spellStart"/>
      <w:r>
        <w:rPr>
          <w:rFonts w:eastAsiaTheme="minorEastAsia"/>
          <w:kern w:val="24"/>
        </w:rPr>
        <w:t>bogatotłuszczowe</w:t>
      </w:r>
      <w:proofErr w:type="spellEnd"/>
    </w:p>
    <w:p w14:paraId="66B24655" w14:textId="4A1C4CD3" w:rsidR="00170591" w:rsidRPr="000D3E26" w:rsidRDefault="00170591" w:rsidP="00170591">
      <w:pPr>
        <w:pStyle w:val="Akapitzlist"/>
        <w:numPr>
          <w:ilvl w:val="0"/>
          <w:numId w:val="2"/>
        </w:numPr>
        <w:spacing w:after="40" w:line="360" w:lineRule="auto"/>
        <w:jc w:val="both"/>
      </w:pPr>
      <w:r>
        <w:rPr>
          <w:rFonts w:eastAsiaTheme="minorEastAsia"/>
          <w:kern w:val="24"/>
        </w:rPr>
        <w:t>n</w:t>
      </w:r>
      <w:r w:rsidRPr="000D3E26">
        <w:rPr>
          <w:rFonts w:eastAsiaTheme="minorEastAsia"/>
          <w:kern w:val="24"/>
        </w:rPr>
        <w:t>admierna masa ciała</w:t>
      </w:r>
    </w:p>
    <w:p w14:paraId="6F6E2FD4" w14:textId="77777777" w:rsidR="004A0A4E" w:rsidRDefault="00170591" w:rsidP="00170591">
      <w:pPr>
        <w:pStyle w:val="-0-tekst-myslnik-1"/>
        <w:numPr>
          <w:ilvl w:val="0"/>
          <w:numId w:val="2"/>
        </w:numPr>
        <w:spacing w:line="360" w:lineRule="auto"/>
        <w:jc w:val="both"/>
      </w:pPr>
      <w:r>
        <w:t>b</w:t>
      </w:r>
      <w:r w:rsidRPr="000D3E26">
        <w:t>rak lub niska aktywność fizyczna</w:t>
      </w:r>
    </w:p>
    <w:p w14:paraId="3EDF5925" w14:textId="4331FAC5" w:rsidR="00170591" w:rsidRPr="000D3E26" w:rsidRDefault="00170591" w:rsidP="004A0A4E">
      <w:pPr>
        <w:pStyle w:val="-0-tekst-myslnik-1"/>
        <w:spacing w:line="360" w:lineRule="auto"/>
        <w:jc w:val="both"/>
      </w:pPr>
      <w:r>
        <w:lastRenderedPageBreak/>
        <w:t>Dyskutowany jest wpływ palenia tytoniu i picia alkoholu na występowanie choroby.</w:t>
      </w:r>
    </w:p>
    <w:p w14:paraId="196BC7C5" w14:textId="77777777" w:rsidR="00170591" w:rsidRPr="0095252F" w:rsidRDefault="00170591" w:rsidP="00170591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95252F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Objawy</w:t>
      </w:r>
    </w:p>
    <w:p w14:paraId="56DB968C" w14:textId="77777777" w:rsidR="00170591" w:rsidRPr="000D3E26" w:rsidRDefault="00170591" w:rsidP="00170591">
      <w:pPr>
        <w:shd w:val="clear" w:color="auto" w:fill="FEFEFE"/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D3E2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Pierwszymi objawami raka prostaty są:</w:t>
      </w:r>
    </w:p>
    <w:p w14:paraId="412B6BBA" w14:textId="77777777" w:rsidR="00170591" w:rsidRPr="000D3E26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częste oddawanie moczu</w:t>
      </w:r>
    </w:p>
    <w:p w14:paraId="39D08381" w14:textId="77777777" w:rsidR="00170591" w:rsidRPr="000D3E26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konieczność przerywania snu w celu oddania moczu</w:t>
      </w:r>
    </w:p>
    <w:p w14:paraId="0F51C9E7" w14:textId="77777777" w:rsidR="00170591" w:rsidRPr="000D3E26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trudna do opanowania potrzeba pilnego oddania moczu</w:t>
      </w:r>
    </w:p>
    <w:p w14:paraId="4FBB54D2" w14:textId="77777777" w:rsidR="00170591" w:rsidRPr="000D3E26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uczucie niepełnego opróżnienia pęcherza</w:t>
      </w:r>
    </w:p>
    <w:p w14:paraId="60B1D514" w14:textId="77777777" w:rsidR="00170591" w:rsidRPr="000D3E26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oddawanie moczu wąskim strumieniem</w:t>
      </w:r>
    </w:p>
    <w:p w14:paraId="21484379" w14:textId="77777777" w:rsidR="00170591" w:rsidRDefault="00170591" w:rsidP="00170591">
      <w:pPr>
        <w:pStyle w:val="Akapitzlist"/>
        <w:numPr>
          <w:ilvl w:val="0"/>
          <w:numId w:val="1"/>
        </w:numPr>
        <w:shd w:val="clear" w:color="auto" w:fill="FEFEFE"/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ból lub pieczenie podczas mikcji</w:t>
      </w:r>
    </w:p>
    <w:p w14:paraId="2E7F9FA0" w14:textId="77777777" w:rsidR="00170591" w:rsidRPr="001A4089" w:rsidRDefault="00170591" w:rsidP="0017059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1B849B" w14:textId="4702B760" w:rsidR="00170591" w:rsidRPr="0095252F" w:rsidRDefault="00F37458" w:rsidP="001705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</w:pPr>
      <w:r w:rsidRPr="0095252F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W</w:t>
      </w:r>
      <w:r w:rsidR="00170591" w:rsidRPr="0095252F">
        <w:rPr>
          <w:rFonts w:ascii="Times New Roman" w:eastAsia="Times New Roman" w:hAnsi="Times New Roman" w:cs="Times New Roman"/>
          <w:color w:val="2F5496" w:themeColor="accent1" w:themeShade="BF"/>
          <w:kern w:val="0"/>
          <w:sz w:val="24"/>
          <w:szCs w:val="24"/>
          <w:lang w:eastAsia="pl-PL"/>
          <w14:ligatures w14:val="none"/>
        </w:rPr>
        <w:t>ykrywanie</w:t>
      </w:r>
    </w:p>
    <w:p w14:paraId="47BB1316" w14:textId="77777777" w:rsidR="00170591" w:rsidRPr="000D3E26" w:rsidRDefault="00170591" w:rsidP="001705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0D3E2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Wczesne testy PSA wykonuje się mężczyznom o podwyższonym ryzyku </w:t>
      </w:r>
      <w:bookmarkStart w:id="0" w:name="_Hlk181266413"/>
      <w:r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raka prostaty</w:t>
      </w:r>
      <w:bookmarkEnd w:id="0"/>
      <w:r w:rsidRPr="000D3E2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:</w:t>
      </w:r>
    </w:p>
    <w:p w14:paraId="6ED818AB" w14:textId="77777777" w:rsidR="00170591" w:rsidRPr="000D3E26" w:rsidRDefault="00170591" w:rsidP="00170591">
      <w:pPr>
        <w:pStyle w:val="Akapitzlist"/>
        <w:numPr>
          <w:ilvl w:val="0"/>
          <w:numId w:val="3"/>
        </w:numPr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>Wiek powyżej 50 lat</w:t>
      </w:r>
    </w:p>
    <w:p w14:paraId="7337449D" w14:textId="77777777" w:rsidR="00170591" w:rsidRPr="000D3E26" w:rsidRDefault="00170591" w:rsidP="00170591">
      <w:pPr>
        <w:pStyle w:val="Akapitzlist"/>
        <w:numPr>
          <w:ilvl w:val="0"/>
          <w:numId w:val="3"/>
        </w:numPr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 xml:space="preserve">Wiek powyżej 45 lat u mężczyzn pochodzenia afrykańskiego </w:t>
      </w:r>
    </w:p>
    <w:p w14:paraId="2A503BD7" w14:textId="77777777" w:rsidR="00170591" w:rsidRPr="00A34B2A" w:rsidRDefault="00170591" w:rsidP="00170591">
      <w:pPr>
        <w:pStyle w:val="Akapitzlist"/>
        <w:numPr>
          <w:ilvl w:val="0"/>
          <w:numId w:val="3"/>
        </w:numPr>
        <w:spacing w:line="360" w:lineRule="auto"/>
        <w:jc w:val="both"/>
        <w:rPr>
          <w:color w:val="444444"/>
        </w:rPr>
      </w:pPr>
      <w:r w:rsidRPr="000D3E26">
        <w:rPr>
          <w:color w:val="444444"/>
        </w:rPr>
        <w:t xml:space="preserve">Wiek </w:t>
      </w:r>
      <w:r w:rsidRPr="00A34B2A">
        <w:rPr>
          <w:color w:val="444444"/>
        </w:rPr>
        <w:t xml:space="preserve">powyżej 45 lat u mężczyzn z rodzinną historią </w:t>
      </w:r>
      <w:r>
        <w:rPr>
          <w:color w:val="444444"/>
        </w:rPr>
        <w:t>raka prostaty</w:t>
      </w:r>
    </w:p>
    <w:p w14:paraId="631463DF" w14:textId="77777777" w:rsidR="00170591" w:rsidRPr="00A34B2A" w:rsidRDefault="00170591" w:rsidP="00170591">
      <w:pPr>
        <w:pStyle w:val="Akapitzlist"/>
        <w:numPr>
          <w:ilvl w:val="0"/>
          <w:numId w:val="3"/>
        </w:numPr>
        <w:spacing w:line="360" w:lineRule="auto"/>
        <w:jc w:val="both"/>
        <w:rPr>
          <w:color w:val="444444"/>
        </w:rPr>
      </w:pPr>
      <w:r w:rsidRPr="00A34B2A">
        <w:rPr>
          <w:color w:val="444444"/>
        </w:rPr>
        <w:t>Wiek powyżej 40 lat u mężczyzn będącymi nosicielami mutacji BRCA2</w:t>
      </w:r>
    </w:p>
    <w:p w14:paraId="204847C4" w14:textId="5339AD8D" w:rsidR="00170591" w:rsidRPr="00A34B2A" w:rsidRDefault="00F37458" w:rsidP="001705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</w:pPr>
      <w:r w:rsidRPr="00CA6721">
        <w:rPr>
          <w:rFonts w:ascii="Times New Roman" w:hAnsi="Times New Roman" w:cs="Times New Roman"/>
          <w:color w:val="444444"/>
          <w:sz w:val="24"/>
          <w:szCs w:val="24"/>
        </w:rPr>
        <w:t xml:space="preserve">Za górną granicę normy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PSA </w:t>
      </w:r>
      <w:r w:rsidRPr="00CA6721">
        <w:rPr>
          <w:rFonts w:ascii="Times New Roman" w:hAnsi="Times New Roman" w:cs="Times New Roman"/>
          <w:color w:val="444444"/>
          <w:sz w:val="24"/>
          <w:szCs w:val="24"/>
        </w:rPr>
        <w:t>przyjmuje się 4 mg/ml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="00170591" w:rsidRPr="00A34B2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Dodatkow</w:t>
      </w:r>
      <w:r w:rsidR="00170591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ymi</w:t>
      </w:r>
      <w:r w:rsidR="00170591" w:rsidRPr="00A34B2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badaniami w diagnostyce raka prostaty są: badanie p</w:t>
      </w:r>
      <w:r w:rsidR="00170591" w:rsidRPr="00A34B2A">
        <w:rPr>
          <w:rFonts w:ascii="Times New Roman" w:hAnsi="Times New Roman" w:cs="Times New Roman"/>
          <w:color w:val="444444"/>
          <w:sz w:val="24"/>
          <w:szCs w:val="24"/>
        </w:rPr>
        <w:t xml:space="preserve">er </w:t>
      </w:r>
      <w:proofErr w:type="spellStart"/>
      <w:r w:rsidR="00170591" w:rsidRPr="00A34B2A">
        <w:rPr>
          <w:rFonts w:ascii="Times New Roman" w:hAnsi="Times New Roman" w:cs="Times New Roman"/>
          <w:color w:val="444444"/>
          <w:sz w:val="24"/>
          <w:szCs w:val="24"/>
        </w:rPr>
        <w:t>rectum</w:t>
      </w:r>
      <w:proofErr w:type="spellEnd"/>
      <w:r w:rsidR="00170591" w:rsidRPr="00A34B2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>, b</w:t>
      </w:r>
      <w:r w:rsidR="00170591" w:rsidRPr="00A34B2A">
        <w:rPr>
          <w:rFonts w:ascii="Times New Roman" w:hAnsi="Times New Roman" w:cs="Times New Roman"/>
          <w:color w:val="444444"/>
          <w:sz w:val="24"/>
          <w:szCs w:val="24"/>
        </w:rPr>
        <w:t>adania obrazowe</w:t>
      </w:r>
      <w:r w:rsidR="00170591" w:rsidRPr="00A34B2A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pl-PL"/>
          <w14:ligatures w14:val="none"/>
        </w:rPr>
        <w:t xml:space="preserve"> i b</w:t>
      </w:r>
      <w:r w:rsidR="00170591" w:rsidRPr="00A34B2A">
        <w:rPr>
          <w:rFonts w:ascii="Times New Roman" w:hAnsi="Times New Roman" w:cs="Times New Roman"/>
          <w:color w:val="444444"/>
          <w:sz w:val="24"/>
          <w:szCs w:val="24"/>
        </w:rPr>
        <w:t>adanie histopatologiczne</w:t>
      </w:r>
      <w:r w:rsidR="00170591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5205B116" w14:textId="77777777" w:rsidR="00D9441D" w:rsidRDefault="00D9441D" w:rsidP="00D9441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3C5AE1" w14:textId="29A7921D" w:rsidR="00D9441D" w:rsidRDefault="00D9441D" w:rsidP="00D9441D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0D3E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Rak prostaty w zdecydowanej większości przypadków zostaje rozpoznany we wczesnym stadium rozwoju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 znacząco zwiększa szansę na wyleczenie</w:t>
      </w:r>
      <w:r w:rsidRPr="000D3E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 tym etapie nowotwór nie wywołuje specyficznych objawów klinicznych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c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>horzy są diagnozowani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 xml:space="preserve">w związku ze stwierdzeniem podwyższenia stężenia PSA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lub 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>z powodu objawów łagodnego przerostu gruczołu krokowego</w:t>
      </w:r>
      <w:r w:rsidR="00CA6721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14:paraId="63E7EA61" w14:textId="00EB5C30" w:rsidR="00D9441D" w:rsidRPr="00F37458" w:rsidRDefault="00D9441D" w:rsidP="00D9441D">
      <w:pPr>
        <w:shd w:val="clear" w:color="auto" w:fill="FEFEFE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Ważne jest to, że b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>adania przesiewowe powinn</w:t>
      </w:r>
      <w:r>
        <w:rPr>
          <w:rFonts w:ascii="Times New Roman" w:hAnsi="Times New Roman" w:cs="Times New Roman"/>
          <w:color w:val="444444"/>
          <w:sz w:val="24"/>
          <w:szCs w:val="24"/>
        </w:rPr>
        <w:t>y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 xml:space="preserve"> być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wykonywane u mężczyzn świadomych</w:t>
      </w:r>
      <w:r w:rsidRPr="000D3E26">
        <w:rPr>
          <w:rFonts w:ascii="Times New Roman" w:hAnsi="Times New Roman" w:cs="Times New Roman"/>
          <w:color w:val="444444"/>
          <w:sz w:val="24"/>
          <w:szCs w:val="24"/>
        </w:rPr>
        <w:t xml:space="preserve"> korzyści i zagrożeń wynikających z tych badań.</w:t>
      </w:r>
      <w:r w:rsidRPr="00D9441D">
        <w:rPr>
          <w:rFonts w:ascii="Times New Roman" w:hAnsi="Times New Roman" w:cs="Times New Roman"/>
          <w:sz w:val="24"/>
          <w:szCs w:val="24"/>
        </w:rPr>
        <w:t xml:space="preserve"> </w:t>
      </w:r>
      <w:r w:rsidRPr="000D3E26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powinno się również </w:t>
      </w:r>
      <w:r w:rsidRPr="000D3E26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ywać</w:t>
      </w:r>
      <w:r w:rsidRPr="000D3E26">
        <w:rPr>
          <w:rFonts w:ascii="Times New Roman" w:hAnsi="Times New Roman" w:cs="Times New Roman"/>
          <w:sz w:val="24"/>
          <w:szCs w:val="24"/>
        </w:rPr>
        <w:t xml:space="preserve"> oznaczenia stężenia </w:t>
      </w:r>
      <w:r w:rsidRPr="000D3E26">
        <w:rPr>
          <w:rStyle w:val="caps"/>
          <w:rFonts w:ascii="Times New Roman" w:hAnsi="Times New Roman" w:cs="Times New Roman"/>
          <w:sz w:val="24"/>
          <w:szCs w:val="24"/>
        </w:rPr>
        <w:t>PSA</w:t>
      </w:r>
      <w:r w:rsidRPr="000D3E26">
        <w:rPr>
          <w:rFonts w:ascii="Times New Roman" w:hAnsi="Times New Roman" w:cs="Times New Roman"/>
          <w:sz w:val="24"/>
          <w:szCs w:val="24"/>
        </w:rPr>
        <w:t xml:space="preserve"> w sposób przypadkowy i trakt</w:t>
      </w:r>
      <w:r>
        <w:rPr>
          <w:rFonts w:ascii="Times New Roman" w:hAnsi="Times New Roman" w:cs="Times New Roman"/>
          <w:sz w:val="24"/>
          <w:szCs w:val="24"/>
        </w:rPr>
        <w:t>ować</w:t>
      </w:r>
      <w:r w:rsidRPr="000D3E26">
        <w:rPr>
          <w:rFonts w:ascii="Times New Roman" w:hAnsi="Times New Roman" w:cs="Times New Roman"/>
          <w:sz w:val="24"/>
          <w:szCs w:val="24"/>
        </w:rPr>
        <w:t xml:space="preserve"> jednorazowego badania jako wystarczającego. </w:t>
      </w:r>
      <w:r w:rsidRPr="00F37458">
        <w:rPr>
          <w:rFonts w:ascii="Times New Roman" w:hAnsi="Times New Roman" w:cs="Times New Roman"/>
          <w:b/>
          <w:bCs/>
          <w:color w:val="444444"/>
          <w:sz w:val="24"/>
          <w:szCs w:val="24"/>
        </w:rPr>
        <w:t>Bardzo ważna w profilaktyce raka prostaty jest konsultacja urologiczna.</w:t>
      </w:r>
    </w:p>
    <w:p w14:paraId="3DD60FFF" w14:textId="77777777" w:rsidR="00CA6721" w:rsidRDefault="00CA6721" w:rsidP="00B5173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42A082D7" w14:textId="14FF57E8" w:rsidR="004A0A4E" w:rsidRPr="0095252F" w:rsidRDefault="00F37458" w:rsidP="004A0A4E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Profilaktyka - j</w:t>
      </w:r>
      <w:r w:rsidR="00CA6721"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ak dbać o prostatę?</w:t>
      </w:r>
    </w:p>
    <w:p w14:paraId="5A3339D7" w14:textId="77777777" w:rsidR="00CA6721" w:rsidRP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 xml:space="preserve">Nie pal! </w:t>
      </w:r>
    </w:p>
    <w:p w14:paraId="12FAAA46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lastRenderedPageBreak/>
        <w:t>Ogranicz spożycie alkoholu</w:t>
      </w:r>
    </w:p>
    <w:p w14:paraId="7C82424E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Zadbaj o swoją dietę</w:t>
      </w:r>
    </w:p>
    <w:p w14:paraId="0D16E765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Co najmniej trzy razy w tygodniu zażywać ruchu przez 45 minut</w:t>
      </w:r>
    </w:p>
    <w:p w14:paraId="26DECAC3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Kontroluj swoją masę ciała</w:t>
      </w:r>
    </w:p>
    <w:p w14:paraId="2D0F1705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Raz do roku poddawać się badaniu prostaty</w:t>
      </w:r>
    </w:p>
    <w:p w14:paraId="23D14420" w14:textId="77777777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Dbaj o mięśnie krocza</w:t>
      </w:r>
    </w:p>
    <w:p w14:paraId="0A9B6746" w14:textId="4418264F" w:rsidR="00CA6721" w:rsidRDefault="00CA6721" w:rsidP="00CA6721">
      <w:pPr>
        <w:pStyle w:val="Akapitzlist"/>
        <w:numPr>
          <w:ilvl w:val="0"/>
          <w:numId w:val="6"/>
        </w:numPr>
        <w:spacing w:line="360" w:lineRule="auto"/>
        <w:jc w:val="both"/>
        <w:rPr>
          <w:color w:val="444444"/>
        </w:rPr>
      </w:pPr>
      <w:r w:rsidRPr="00CA6721">
        <w:rPr>
          <w:color w:val="444444"/>
        </w:rPr>
        <w:t>Bądź aktywny.</w:t>
      </w:r>
    </w:p>
    <w:p w14:paraId="401DFE3F" w14:textId="77777777" w:rsidR="00B51731" w:rsidRPr="00B51731" w:rsidRDefault="00B51731" w:rsidP="00B51731">
      <w:pPr>
        <w:pStyle w:val="Akapitzlist"/>
        <w:spacing w:line="360" w:lineRule="auto"/>
        <w:jc w:val="both"/>
        <w:rPr>
          <w:color w:val="444444"/>
        </w:rPr>
      </w:pPr>
    </w:p>
    <w:p w14:paraId="7B9FF75B" w14:textId="36A6224B" w:rsidR="004A0A4E" w:rsidRPr="00B51731" w:rsidRDefault="00525356" w:rsidP="00B51731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B5173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RAK JĄDRA</w:t>
      </w:r>
    </w:p>
    <w:p w14:paraId="72E0EEA9" w14:textId="5FFFB6B1" w:rsidR="004A0A4E" w:rsidRDefault="004A0A4E" w:rsidP="00B51731">
      <w:pPr>
        <w:spacing w:after="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4A0A4E">
        <w:rPr>
          <w:rFonts w:ascii="Times New Roman" w:hAnsi="Times New Roman" w:cs="Times New Roman"/>
          <w:color w:val="444444"/>
          <w:sz w:val="24"/>
          <w:szCs w:val="24"/>
        </w:rPr>
        <w:t>W przeciwieństwie do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raka prostaty rak jądra zaliczany jest do nowotworów rzadkich – </w:t>
      </w:r>
      <w:r w:rsidR="001A4089">
        <w:rPr>
          <w:rFonts w:ascii="Times New Roman" w:hAnsi="Times New Roman" w:cs="Times New Roman"/>
          <w:color w:val="444444"/>
          <w:sz w:val="24"/>
          <w:szCs w:val="24"/>
        </w:rPr>
        <w:t>s</w:t>
      </w:r>
      <w:r w:rsidR="001A4089" w:rsidRPr="001A4089">
        <w:rPr>
          <w:rFonts w:ascii="Times New Roman" w:hAnsi="Times New Roman" w:cs="Times New Roman"/>
          <w:color w:val="444444"/>
          <w:sz w:val="24"/>
          <w:szCs w:val="24"/>
        </w:rPr>
        <w:t>zacuje się, że rak jądra stanowi około 1% ogółu nowotworów złośliwych występujących u mężczyzn.</w:t>
      </w:r>
      <w:r w:rsidR="001A408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F37458">
        <w:rPr>
          <w:rFonts w:ascii="Times New Roman" w:hAnsi="Times New Roman" w:cs="Times New Roman"/>
          <w:color w:val="444444"/>
          <w:sz w:val="24"/>
          <w:szCs w:val="24"/>
        </w:rPr>
        <w:t xml:space="preserve">Jest to nowotwór, który 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dotyczy młodych mężczyzn w wieku ok. 15-40 lat. </w:t>
      </w:r>
    </w:p>
    <w:p w14:paraId="40FF2DD8" w14:textId="77777777" w:rsidR="00B51731" w:rsidRDefault="00B51731" w:rsidP="00B5173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21C9D310" w14:textId="59AF9BF7" w:rsidR="001A4089" w:rsidRPr="0095252F" w:rsidRDefault="001A4089" w:rsidP="00B51731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Czynniki ryzyka</w:t>
      </w:r>
    </w:p>
    <w:p w14:paraId="204A69E3" w14:textId="150CA95B" w:rsidR="004A0A4E" w:rsidRDefault="004A0A4E" w:rsidP="004A0A4E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N</w:t>
      </w:r>
      <w:r w:rsidR="001A4089">
        <w:rPr>
          <w:rFonts w:ascii="Times New Roman" w:hAnsi="Times New Roman" w:cs="Times New Roman"/>
          <w:color w:val="444444"/>
          <w:sz w:val="24"/>
          <w:szCs w:val="24"/>
        </w:rPr>
        <w:t>a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występowanie nowotworu jądra mają wpływ:</w:t>
      </w:r>
    </w:p>
    <w:p w14:paraId="119C2AEC" w14:textId="77777777" w:rsidR="00D9441D" w:rsidRDefault="00D9441D" w:rsidP="00D944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444444"/>
        </w:rPr>
      </w:pPr>
      <w:r w:rsidRPr="00D9441D">
        <w:rPr>
          <w:color w:val="444444"/>
        </w:rPr>
        <w:t>diagnozowany wcześniejszy nowotwór w drugim jądrze</w:t>
      </w:r>
    </w:p>
    <w:p w14:paraId="2D4188B8" w14:textId="77777777" w:rsidR="00D9441D" w:rsidRDefault="00D9441D" w:rsidP="00D944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444444"/>
        </w:rPr>
      </w:pPr>
      <w:r w:rsidRPr="00D9441D">
        <w:rPr>
          <w:color w:val="444444"/>
        </w:rPr>
        <w:t xml:space="preserve">wnętrostwo (niezstąpienie jąder) </w:t>
      </w:r>
    </w:p>
    <w:p w14:paraId="3EC77EBC" w14:textId="39E5502C" w:rsidR="00D9441D" w:rsidRDefault="00D9441D" w:rsidP="00D9441D">
      <w:pPr>
        <w:pStyle w:val="Akapitzlist"/>
        <w:numPr>
          <w:ilvl w:val="0"/>
          <w:numId w:val="4"/>
        </w:numPr>
        <w:spacing w:line="360" w:lineRule="auto"/>
        <w:jc w:val="both"/>
        <w:rPr>
          <w:color w:val="444444"/>
        </w:rPr>
      </w:pPr>
      <w:r w:rsidRPr="00D9441D">
        <w:rPr>
          <w:color w:val="444444"/>
        </w:rPr>
        <w:t xml:space="preserve">zespół </w:t>
      </w:r>
      <w:proofErr w:type="spellStart"/>
      <w:r w:rsidRPr="00D9441D">
        <w:rPr>
          <w:color w:val="444444"/>
        </w:rPr>
        <w:t>Klinefeltera</w:t>
      </w:r>
      <w:proofErr w:type="spellEnd"/>
    </w:p>
    <w:p w14:paraId="34C54EC8" w14:textId="543254A9" w:rsidR="001A4089" w:rsidRDefault="00D9441D" w:rsidP="001A4089">
      <w:pPr>
        <w:pStyle w:val="Akapitzlist"/>
        <w:numPr>
          <w:ilvl w:val="0"/>
          <w:numId w:val="4"/>
        </w:numPr>
        <w:spacing w:line="360" w:lineRule="auto"/>
        <w:jc w:val="both"/>
        <w:rPr>
          <w:color w:val="444444"/>
        </w:rPr>
      </w:pPr>
      <w:proofErr w:type="spellStart"/>
      <w:r w:rsidRPr="00D9441D">
        <w:rPr>
          <w:color w:val="444444"/>
        </w:rPr>
        <w:t>hipogonadyzm</w:t>
      </w:r>
      <w:proofErr w:type="spellEnd"/>
    </w:p>
    <w:p w14:paraId="12F6334A" w14:textId="77777777" w:rsidR="00D9441D" w:rsidRPr="00D9441D" w:rsidRDefault="00D9441D" w:rsidP="00B51731">
      <w:pPr>
        <w:pStyle w:val="Akapitzlist"/>
        <w:spacing w:line="360" w:lineRule="auto"/>
        <w:jc w:val="both"/>
        <w:rPr>
          <w:color w:val="444444"/>
        </w:rPr>
      </w:pPr>
    </w:p>
    <w:p w14:paraId="4E1E67DD" w14:textId="3FBC3C8F" w:rsidR="001A4089" w:rsidRPr="0095252F" w:rsidRDefault="001A4089" w:rsidP="00B51731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Objawy</w:t>
      </w:r>
    </w:p>
    <w:p w14:paraId="69FD042C" w14:textId="77777777" w:rsidR="00F33938" w:rsidRDefault="001A4089" w:rsidP="00F33938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A4089">
        <w:rPr>
          <w:rFonts w:ascii="Times New Roman" w:hAnsi="Times New Roman" w:cs="Times New Roman"/>
          <w:color w:val="444444"/>
          <w:sz w:val="24"/>
          <w:szCs w:val="24"/>
        </w:rPr>
        <w:t>Charakterystycznym objawem dla rozwijającego się nowotworu jest</w:t>
      </w:r>
      <w:r w:rsidR="00F33938">
        <w:rPr>
          <w:rFonts w:ascii="Times New Roman" w:hAnsi="Times New Roman" w:cs="Times New Roman"/>
          <w:color w:val="444444"/>
          <w:sz w:val="24"/>
          <w:szCs w:val="24"/>
        </w:rPr>
        <w:t>:</w:t>
      </w:r>
    </w:p>
    <w:p w14:paraId="156BFCFD" w14:textId="77777777" w:rsidR="00F33938" w:rsidRDefault="00F33938" w:rsidP="00F33938">
      <w:pPr>
        <w:pStyle w:val="Akapitzlist"/>
        <w:numPr>
          <w:ilvl w:val="0"/>
          <w:numId w:val="5"/>
        </w:numPr>
        <w:spacing w:line="360" w:lineRule="auto"/>
        <w:jc w:val="both"/>
        <w:rPr>
          <w:color w:val="444444"/>
        </w:rPr>
      </w:pPr>
      <w:r w:rsidRPr="00F33938">
        <w:rPr>
          <w:color w:val="444444"/>
        </w:rPr>
        <w:t>wyczuwalny w jądrze niebolesny guz</w:t>
      </w:r>
    </w:p>
    <w:p w14:paraId="610138F1" w14:textId="77777777" w:rsidR="00F33938" w:rsidRDefault="00F33938" w:rsidP="00F33938">
      <w:pPr>
        <w:pStyle w:val="Akapitzlist"/>
        <w:numPr>
          <w:ilvl w:val="0"/>
          <w:numId w:val="5"/>
        </w:numPr>
        <w:spacing w:line="360" w:lineRule="auto"/>
        <w:jc w:val="both"/>
        <w:rPr>
          <w:color w:val="444444"/>
        </w:rPr>
      </w:pPr>
      <w:r w:rsidRPr="00F33938">
        <w:rPr>
          <w:color w:val="444444"/>
        </w:rPr>
        <w:t>stwardnienie w obrębie moszny</w:t>
      </w:r>
    </w:p>
    <w:p w14:paraId="0ECC8A02" w14:textId="77777777" w:rsidR="00F33938" w:rsidRDefault="00F33938" w:rsidP="00F33938">
      <w:pPr>
        <w:pStyle w:val="Akapitzlist"/>
        <w:numPr>
          <w:ilvl w:val="0"/>
          <w:numId w:val="5"/>
        </w:numPr>
        <w:spacing w:line="360" w:lineRule="auto"/>
        <w:jc w:val="both"/>
        <w:rPr>
          <w:color w:val="444444"/>
        </w:rPr>
      </w:pPr>
      <w:r w:rsidRPr="00F33938">
        <w:rPr>
          <w:color w:val="444444"/>
        </w:rPr>
        <w:t>obrzęk moszny</w:t>
      </w:r>
    </w:p>
    <w:p w14:paraId="6828D995" w14:textId="77777777" w:rsidR="00F33938" w:rsidRDefault="00F33938" w:rsidP="00F33938">
      <w:pPr>
        <w:pStyle w:val="Akapitzlist"/>
        <w:numPr>
          <w:ilvl w:val="0"/>
          <w:numId w:val="5"/>
        </w:numPr>
        <w:spacing w:line="360" w:lineRule="auto"/>
        <w:jc w:val="both"/>
        <w:rPr>
          <w:color w:val="444444"/>
        </w:rPr>
      </w:pPr>
      <w:r w:rsidRPr="00F33938">
        <w:rPr>
          <w:color w:val="444444"/>
        </w:rPr>
        <w:t>nagromadzenie płynu w obrębie moszny</w:t>
      </w:r>
    </w:p>
    <w:p w14:paraId="0CC292A6" w14:textId="7B9175FD" w:rsidR="00F33938" w:rsidRDefault="00F33938" w:rsidP="001A4089">
      <w:pPr>
        <w:pStyle w:val="Akapitzlist"/>
        <w:numPr>
          <w:ilvl w:val="0"/>
          <w:numId w:val="5"/>
        </w:numPr>
        <w:spacing w:line="360" w:lineRule="auto"/>
        <w:jc w:val="both"/>
        <w:rPr>
          <w:color w:val="444444"/>
        </w:rPr>
      </w:pPr>
      <w:r w:rsidRPr="00F33938">
        <w:rPr>
          <w:color w:val="444444"/>
        </w:rPr>
        <w:t>uczucie ciężaru, rozpierania bądź dyskomfortu w obrębie moszny.</w:t>
      </w:r>
      <w:r w:rsidR="001A4089" w:rsidRPr="00F33938">
        <w:rPr>
          <w:color w:val="444444"/>
        </w:rPr>
        <w:t xml:space="preserve"> </w:t>
      </w:r>
    </w:p>
    <w:p w14:paraId="3DC6DD66" w14:textId="77777777" w:rsidR="00B51731" w:rsidRDefault="00B51731" w:rsidP="00B5173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14:paraId="30C3D02B" w14:textId="59E4E8E1" w:rsidR="00D9441D" w:rsidRPr="0095252F" w:rsidRDefault="00D9441D" w:rsidP="00B51731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Diagnostyka</w:t>
      </w:r>
    </w:p>
    <w:p w14:paraId="4581508B" w14:textId="215C8A32" w:rsidR="00D9441D" w:rsidRPr="00D9441D" w:rsidRDefault="00D9441D" w:rsidP="00D9441D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9441D">
        <w:rPr>
          <w:rFonts w:ascii="Times New Roman" w:hAnsi="Times New Roman" w:cs="Times New Roman"/>
          <w:color w:val="444444"/>
          <w:sz w:val="24"/>
          <w:szCs w:val="24"/>
        </w:rPr>
        <w:t xml:space="preserve">Podstawową rozpoznania klinicznego raka jądra jest badanie fizykalne, którego uzupełnieniem jest ultrasonografia. Z pomocą badanie USG można wykryć bardzo małe zmiany znajdujące się </w:t>
      </w:r>
      <w:r w:rsidRPr="00D9441D">
        <w:rPr>
          <w:rFonts w:ascii="Times New Roman" w:hAnsi="Times New Roman" w:cs="Times New Roman"/>
          <w:color w:val="444444"/>
          <w:sz w:val="24"/>
          <w:szCs w:val="24"/>
        </w:rPr>
        <w:lastRenderedPageBreak/>
        <w:t>w mosznie i jądrze. W wielu krajach zaleca się młodym mężczyznom samobadanie jąder raz w miesiącu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4740F7E6" w14:textId="0A1A5F39" w:rsidR="001A4089" w:rsidRPr="0095252F" w:rsidRDefault="001A4089" w:rsidP="001A4089">
      <w:pPr>
        <w:spacing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Leczenie</w:t>
      </w:r>
    </w:p>
    <w:p w14:paraId="31332F03" w14:textId="2320C71F" w:rsidR="001A4089" w:rsidRPr="001A4089" w:rsidRDefault="001A4089" w:rsidP="001A4089">
      <w:pPr>
        <w:spacing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A4089">
        <w:rPr>
          <w:rFonts w:ascii="Times New Roman" w:hAnsi="Times New Roman" w:cs="Times New Roman"/>
          <w:color w:val="444444"/>
          <w:sz w:val="24"/>
          <w:szCs w:val="24"/>
        </w:rPr>
        <w:t xml:space="preserve">Z uwagi na znane metody leczenia - leczenie chirurgiczne, radioterapię oraz chemioterapię – w ogromnej większości przypadków jest to nowotwór uleczalny. Szanse wyleczenia zmniejsza zbyt późne zgłaszanie się do lekarza, umożliwiające rozwój nowotworu. Pojawienie się podejrzanych zmian w obrębie jądra powinno się skonsultować ze specjalistą urologiem. </w:t>
      </w:r>
    </w:p>
    <w:p w14:paraId="45AD18D6" w14:textId="1E7E6506" w:rsidR="00170591" w:rsidRPr="0095252F" w:rsidRDefault="00170591" w:rsidP="00525356">
      <w:pPr>
        <w:spacing w:line="36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5252F">
        <w:rPr>
          <w:rFonts w:ascii="Times New Roman" w:hAnsi="Times New Roman" w:cs="Times New Roman"/>
          <w:b/>
          <w:bCs/>
          <w:color w:val="2F5496" w:themeColor="accent1" w:themeShade="BF"/>
        </w:rPr>
        <w:t>Badajmy się!</w:t>
      </w:r>
    </w:p>
    <w:p w14:paraId="1C9EA24F" w14:textId="77777777" w:rsidR="00170591" w:rsidRDefault="00170591" w:rsidP="0017059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</w:p>
    <w:p w14:paraId="3001F1CD" w14:textId="77777777" w:rsidR="00F37458" w:rsidRDefault="00F37458" w:rsidP="0017059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</w:rPr>
      </w:pPr>
    </w:p>
    <w:p w14:paraId="4860A5A2" w14:textId="7264A08A" w:rsidR="00F37458" w:rsidRPr="00F37458" w:rsidRDefault="00F37458" w:rsidP="00170591">
      <w:pPr>
        <w:pStyle w:val="NormalnyWeb"/>
        <w:shd w:val="clear" w:color="auto" w:fill="FEFEFE"/>
        <w:spacing w:before="0" w:beforeAutospacing="0" w:after="0" w:afterAutospacing="0" w:line="360" w:lineRule="auto"/>
        <w:jc w:val="both"/>
        <w:rPr>
          <w:color w:val="444444"/>
          <w:sz w:val="22"/>
          <w:szCs w:val="22"/>
        </w:rPr>
      </w:pPr>
      <w:r w:rsidRPr="00F37458">
        <w:rPr>
          <w:color w:val="444444"/>
          <w:sz w:val="22"/>
          <w:szCs w:val="22"/>
        </w:rPr>
        <w:t>Bibliografia</w:t>
      </w:r>
    </w:p>
    <w:p w14:paraId="3C38F892" w14:textId="7576A578" w:rsidR="00D23DB7" w:rsidRPr="00F37458" w:rsidRDefault="00D9441D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Listopad miesiącem świadomości męskich nowotworów - Powiatowa Stacja Sanitarno-Epidemiologiczna w Gryficach - Portal Gov.pl (www.gov.pl)</w:t>
        </w:r>
      </w:hyperlink>
    </w:p>
    <w:p w14:paraId="3149DE78" w14:textId="3426282B" w:rsidR="00F33938" w:rsidRPr="00F37458" w:rsidRDefault="00F33938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Kampania </w:t>
        </w:r>
        <w:proofErr w:type="spellStart"/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Movember</w:t>
        </w:r>
        <w:proofErr w:type="spellEnd"/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 xml:space="preserve"> 2024 w Polsce. Zapuść wąsy! (zwrotnikraka.pl)</w:t>
        </w:r>
      </w:hyperlink>
    </w:p>
    <w:p w14:paraId="4597B4F9" w14:textId="0EEBD7B7" w:rsidR="00F33938" w:rsidRPr="00F37458" w:rsidRDefault="00F33938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proofErr w:type="spellStart"/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Movember</w:t>
        </w:r>
        <w:proofErr w:type="spellEnd"/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. Listopad – miesiąc świadomości raka prostaty i jąder - Narodowy Instytut Onkologii (nio.gov.pl)</w:t>
        </w:r>
      </w:hyperlink>
    </w:p>
    <w:p w14:paraId="64D951D4" w14:textId="34D8F606" w:rsidR="00CA6721" w:rsidRPr="00F37458" w:rsidRDefault="00CA6721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Prostata – mały gruczoł, duży problem - Zwrotnikraka.pl</w:t>
        </w:r>
      </w:hyperlink>
    </w:p>
    <w:p w14:paraId="70D79D78" w14:textId="0C9EF751" w:rsidR="00F37458" w:rsidRPr="00F37458" w:rsidRDefault="00CA6721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1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Rak prostaty: objawy, badania, leczenie - P</w:t>
        </w:r>
        <w:r w:rsidR="00F37458" w:rsidRPr="00F37458">
          <w:rPr>
            <w:rFonts w:ascii="Times New Roman" w:hAnsi="Times New Roman" w:cs="Times New Roman"/>
          </w:rPr>
          <w:t xml:space="preserve"> </w:t>
        </w:r>
        <w:hyperlink r:id="rId12" w:anchor=":~:text=Wed%C5%82ug%20zalece%C5%84%20Europejskiego%20Towarzystwa%20Urologicznego%20pierwsze%20oznaczenie%20st%C4%99%C5%BCenia,ojciec%2C%20brat%29%2C%20a%20tak%C5%BCe%20u%20m%C4%99%C5%BCczyzn%20pochodzenia%20afroameryka%C5%84skiego" w:history="1">
          <w:r w:rsidR="00F37458" w:rsidRPr="00F37458">
            <w:rPr>
              <w:rStyle w:val="Hipercze"/>
              <w:rFonts w:ascii="Times New Roman" w:hAnsi="Times New Roman" w:cs="Times New Roman"/>
              <w:color w:val="auto"/>
              <w:u w:val="none"/>
            </w:rPr>
            <w:t>PSA - Publikacja | Adamed Expert</w:t>
          </w:r>
        </w:hyperlink>
        <w:r w:rsidR="00F37458" w:rsidRPr="00F37458">
          <w:rPr>
            <w:rFonts w:ascii="Times New Roman" w:hAnsi="Times New Roman" w:cs="Times New Roman"/>
          </w:rPr>
          <w:t xml:space="preserve"> P</w:t>
        </w:r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oradnikZdrowie.pl</w:t>
        </w:r>
      </w:hyperlink>
    </w:p>
    <w:p w14:paraId="258DBAAD" w14:textId="00032EB1" w:rsidR="00F33938" w:rsidRPr="00F37458" w:rsidRDefault="00CA6721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3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https://www.mp.pl/pacjent/onkologia/chorobynowotworowe/99055,rak-jadra-nowotwory-zlosciwe-jadra</w:t>
        </w:r>
      </w:hyperlink>
    </w:p>
    <w:p w14:paraId="25FAE6CA" w14:textId="5A323E31" w:rsidR="00F33938" w:rsidRPr="00F37458" w:rsidRDefault="00F33938" w:rsidP="00F37458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Pr="00F37458">
          <w:rPr>
            <w:rStyle w:val="Hipercze"/>
            <w:rFonts w:ascii="Times New Roman" w:hAnsi="Times New Roman" w:cs="Times New Roman"/>
            <w:color w:val="auto"/>
            <w:u w:val="none"/>
          </w:rPr>
          <w:t>Rak jądra - objawy, leczenie i rokowania - Zwrotnikraka.pl</w:t>
        </w:r>
      </w:hyperlink>
    </w:p>
    <w:p w14:paraId="1B1A352F" w14:textId="77777777" w:rsidR="00F33938" w:rsidRPr="00417F35" w:rsidRDefault="00F33938" w:rsidP="00F374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3938" w:rsidRPr="00417F3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CF487" w14:textId="77777777" w:rsidR="00E83F8D" w:rsidRDefault="00E83F8D" w:rsidP="007576BA">
      <w:pPr>
        <w:spacing w:after="0" w:line="240" w:lineRule="auto"/>
      </w:pPr>
      <w:r>
        <w:separator/>
      </w:r>
    </w:p>
  </w:endnote>
  <w:endnote w:type="continuationSeparator" w:id="0">
    <w:p w14:paraId="63AD52D6" w14:textId="77777777" w:rsidR="00E83F8D" w:rsidRDefault="00E83F8D" w:rsidP="0075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D8811" w14:textId="77777777" w:rsidR="00444B2A" w:rsidRPr="00444B2A" w:rsidRDefault="00444B2A" w:rsidP="00444B2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bookmarkStart w:id="1" w:name="_Hlk147475687"/>
    <w:bookmarkStart w:id="2" w:name="_Hlk147475688"/>
    <w:bookmarkStart w:id="3" w:name="_Hlk147475971"/>
    <w:bookmarkStart w:id="4" w:name="_Hlk147475972"/>
    <w:bookmarkStart w:id="5" w:name="_Hlk147475973"/>
    <w:bookmarkStart w:id="6" w:name="_Hlk147475974"/>
    <w:bookmarkStart w:id="7" w:name="_Hlk147476345"/>
    <w:bookmarkStart w:id="8" w:name="_Hlk147476346"/>
    <w:bookmarkStart w:id="9" w:name="_Hlk147476363"/>
    <w:bookmarkStart w:id="10" w:name="_Hlk147476364"/>
    <w:bookmarkStart w:id="11" w:name="_Hlk147476578"/>
    <w:bookmarkStart w:id="12" w:name="_Hlk147476579"/>
    <w:bookmarkStart w:id="13" w:name="_Hlk147476580"/>
    <w:bookmarkStart w:id="14" w:name="_Hlk147476581"/>
    <w:bookmarkStart w:id="15" w:name="_Hlk147476635"/>
    <w:bookmarkStart w:id="16" w:name="_Hlk147476636"/>
    <w:bookmarkStart w:id="17" w:name="_Hlk147476747"/>
    <w:bookmarkStart w:id="18" w:name="_Hlk147476748"/>
    <w:bookmarkStart w:id="19" w:name="_Hlk147476808"/>
    <w:bookmarkStart w:id="20" w:name="_Hlk147476809"/>
    <w:bookmarkStart w:id="21" w:name="_Hlk147476877"/>
    <w:bookmarkStart w:id="22" w:name="_Hlk147476878"/>
    <w:bookmarkStart w:id="23" w:name="_Hlk147476917"/>
    <w:bookmarkStart w:id="24" w:name="_Hlk147476918"/>
    <w:bookmarkStart w:id="25" w:name="_Hlk147477011"/>
    <w:bookmarkStart w:id="26" w:name="_Hlk147477012"/>
    <w:bookmarkStart w:id="27" w:name="_Hlk147477013"/>
    <w:bookmarkStart w:id="28" w:name="_Hlk147477014"/>
    <w:bookmarkStart w:id="29" w:name="_Hlk147477131"/>
    <w:bookmarkStart w:id="30" w:name="_Hlk147477132"/>
    <w:bookmarkStart w:id="31" w:name="_Hlk147477180"/>
    <w:bookmarkStart w:id="32" w:name="_Hlk147477181"/>
    <w:bookmarkStart w:id="33" w:name="_Hlk147477188"/>
    <w:bookmarkStart w:id="34" w:name="_Hlk147477189"/>
    <w:r w:rsidRPr="00444B2A">
      <w:rPr>
        <w:rFonts w:ascii="Times New Roman" w:eastAsia="Times New Roman" w:hAnsi="Times New Roman" w:cs="Times New Roman"/>
        <w:i/>
        <w:kern w:val="0"/>
        <w:lang w:eastAsia="pl-PL"/>
        <w14:ligatures w14:val="none"/>
      </w:rPr>
      <w:tab/>
    </w:r>
    <w:r w:rsidRPr="00444B2A">
      <w:rPr>
        <w:noProof/>
        <w:kern w:val="0"/>
        <w14:ligatures w14:val="none"/>
      </w:rPr>
      <w:drawing>
        <wp:inline distT="0" distB="0" distL="0" distR="0" wp14:anchorId="6559D894" wp14:editId="42D68EE4">
          <wp:extent cx="695325" cy="276306"/>
          <wp:effectExtent l="0" t="0" r="0" b="9525"/>
          <wp:docPr id="57481752" name="Obraz 4" descr="Logo W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1752" name="Obraz 4" descr="Logo WO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464" cy="332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2A">
      <w:rPr>
        <w:rFonts w:ascii="Times New Roman" w:eastAsia="Times New Roman" w:hAnsi="Times New Roman" w:cs="Times New Roman"/>
        <w:i/>
        <w:kern w:val="0"/>
        <w:lang w:eastAsia="pl-PL"/>
        <w14:ligatures w14:val="none"/>
      </w:rPr>
      <w:t xml:space="preserve">      </w:t>
    </w:r>
    <w:r w:rsidRPr="00444B2A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3C349499" wp14:editId="48358E45">
          <wp:extent cx="1019175" cy="247073"/>
          <wp:effectExtent l="0" t="0" r="0" b="635"/>
          <wp:docPr id="1727379178" name="Obraz 3" descr="Logo Świętokrzyskiego Centrum Onk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Świętokrzyskiego Centrum Onkolog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85" cy="2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731567A9" w14:textId="77777777" w:rsidR="007576BA" w:rsidRDefault="0075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0DC1C" w14:textId="77777777" w:rsidR="00E83F8D" w:rsidRDefault="00E83F8D" w:rsidP="007576BA">
      <w:pPr>
        <w:spacing w:after="0" w:line="240" w:lineRule="auto"/>
      </w:pPr>
      <w:r>
        <w:separator/>
      </w:r>
    </w:p>
  </w:footnote>
  <w:footnote w:type="continuationSeparator" w:id="0">
    <w:p w14:paraId="05E495BA" w14:textId="77777777" w:rsidR="00E83F8D" w:rsidRDefault="00E83F8D" w:rsidP="0075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50B05" w14:textId="77777777" w:rsidR="007576BA" w:rsidRDefault="007576BA" w:rsidP="007576BA">
    <w:pPr>
      <w:pStyle w:val="Nagwek"/>
    </w:pPr>
    <w:r w:rsidRPr="00D7797B">
      <w:rPr>
        <w:noProof/>
      </w:rPr>
      <w:drawing>
        <wp:inline distT="0" distB="0" distL="0" distR="0" wp14:anchorId="56D483E6" wp14:editId="31D4FA87">
          <wp:extent cx="5686425" cy="495300"/>
          <wp:effectExtent l="0" t="0" r="9525" b="0"/>
          <wp:docPr id="870259125" name="Obraz 870259125" descr="Logotypy FE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E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86DCC" w14:textId="77777777" w:rsidR="007576BA" w:rsidRDefault="0075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0007"/>
    <w:multiLevelType w:val="hybridMultilevel"/>
    <w:tmpl w:val="5B346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D34B4"/>
    <w:multiLevelType w:val="hybridMultilevel"/>
    <w:tmpl w:val="3080F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59D4"/>
    <w:multiLevelType w:val="hybridMultilevel"/>
    <w:tmpl w:val="B7CA5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F47F3"/>
    <w:multiLevelType w:val="hybridMultilevel"/>
    <w:tmpl w:val="D444B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4CBA5018"/>
    <w:multiLevelType w:val="hybridMultilevel"/>
    <w:tmpl w:val="DC404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8346A"/>
    <w:multiLevelType w:val="hybridMultilevel"/>
    <w:tmpl w:val="145E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53016">
    <w:abstractNumId w:val="0"/>
  </w:num>
  <w:num w:numId="2" w16cid:durableId="729231494">
    <w:abstractNumId w:val="3"/>
  </w:num>
  <w:num w:numId="3" w16cid:durableId="1648439206">
    <w:abstractNumId w:val="2"/>
  </w:num>
  <w:num w:numId="4" w16cid:durableId="112285656">
    <w:abstractNumId w:val="5"/>
  </w:num>
  <w:num w:numId="5" w16cid:durableId="1877230244">
    <w:abstractNumId w:val="4"/>
  </w:num>
  <w:num w:numId="6" w16cid:durableId="104425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12"/>
    <w:rsid w:val="00170591"/>
    <w:rsid w:val="001A4089"/>
    <w:rsid w:val="00417F35"/>
    <w:rsid w:val="00444B2A"/>
    <w:rsid w:val="004A0A4E"/>
    <w:rsid w:val="00502D3D"/>
    <w:rsid w:val="00510991"/>
    <w:rsid w:val="00525356"/>
    <w:rsid w:val="00572012"/>
    <w:rsid w:val="007576BA"/>
    <w:rsid w:val="008870DF"/>
    <w:rsid w:val="008A3AA3"/>
    <w:rsid w:val="0095252F"/>
    <w:rsid w:val="009A3D4F"/>
    <w:rsid w:val="00B51731"/>
    <w:rsid w:val="00B757E1"/>
    <w:rsid w:val="00CA6721"/>
    <w:rsid w:val="00D23DB7"/>
    <w:rsid w:val="00D9441D"/>
    <w:rsid w:val="00E83F8D"/>
    <w:rsid w:val="00F33938"/>
    <w:rsid w:val="00F3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8B8C"/>
  <w15:chartTrackingRefBased/>
  <w15:docId w15:val="{71D356C5-2B67-4673-9EEA-B009B8CE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705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aps">
    <w:name w:val="caps"/>
    <w:basedOn w:val="Domylnaczcionkaakapitu"/>
    <w:rsid w:val="00170591"/>
  </w:style>
  <w:style w:type="character" w:customStyle="1" w:styleId="zrzuty">
    <w:name w:val="zrzuty"/>
    <w:basedOn w:val="Domylnaczcionkaakapitu"/>
    <w:rsid w:val="00170591"/>
  </w:style>
  <w:style w:type="paragraph" w:customStyle="1" w:styleId="-0-tekst-myslnik-1">
    <w:name w:val="-0-tekst-myslnik-1"/>
    <w:basedOn w:val="Normalny"/>
    <w:rsid w:val="00170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9441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93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57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6BA"/>
  </w:style>
  <w:style w:type="paragraph" w:styleId="Stopka">
    <w:name w:val="footer"/>
    <w:basedOn w:val="Normalny"/>
    <w:link w:val="StopkaZnak"/>
    <w:uiPriority w:val="99"/>
    <w:unhideWhenUsed/>
    <w:rsid w:val="00757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rotnikraka.pl/movember-wasopad-w-polsce-2017/" TargetMode="External"/><Relationship Id="rId13" Type="http://schemas.openxmlformats.org/officeDocument/2006/relationships/hyperlink" Target="https://www.mp.pl/pacjent/onkologia/chorobynowotworowe/99055,rak-jadra-nowotwory-zlosciwe-jad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psse-gryfice/listopad-miesiacem-swiadomosci-meskich-nowotworow" TargetMode="External"/><Relationship Id="rId12" Type="http://schemas.openxmlformats.org/officeDocument/2006/relationships/hyperlink" Target="https://www.adamed.expert/pacjent/badania/ps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radnikzdrowie.pl/zdrowie/onkologia/rak-prostaty-objawy-badania-leczenie-aa-BDvi-EcAP-rZsg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zwrotnikraka.pl/prostata-gruczol-krokow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o.gov.pl/movember-listopad-miesiac-swiadomosci-raka-prostaty-i-jader/" TargetMode="External"/><Relationship Id="rId14" Type="http://schemas.openxmlformats.org/officeDocument/2006/relationships/hyperlink" Target="https://www.zwrotnikraka.pl/rak-jadra-objawy-leczeni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Szymocha</cp:lastModifiedBy>
  <cp:revision>5</cp:revision>
  <dcterms:created xsi:type="dcterms:W3CDTF">2024-11-20T07:50:00Z</dcterms:created>
  <dcterms:modified xsi:type="dcterms:W3CDTF">2024-11-20T09:30:00Z</dcterms:modified>
</cp:coreProperties>
</file>